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5E7684C2" w:rsidR="00D61EDF" w:rsidRDefault="00FA4626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>
        <w:rPr>
          <w:rFonts w:ascii="仿宋" w:eastAsia="仿宋" w:hAnsi="仿宋" w:cs="宋体" w:hint="eastAsia"/>
          <w:sz w:val="24"/>
          <w:szCs w:val="24"/>
          <w:lang w:eastAsia="zh-CN"/>
        </w:rPr>
        <w:t>检查</w:t>
      </w:r>
      <w:r w:rsidR="00D61EDF" w:rsidRPr="00D61EDF">
        <w:rPr>
          <w:rFonts w:ascii="仿宋" w:eastAsia="仿宋" w:hAnsi="仿宋" w:cs="宋体" w:hint="eastAsia"/>
          <w:sz w:val="24"/>
          <w:szCs w:val="24"/>
          <w:lang w:eastAsia="zh-CN"/>
        </w:rPr>
        <w:t>时间：</w:t>
      </w:r>
      <w:r w:rsidR="00D61EDF"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2024-05-23 20:48:23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何超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18674098575</w:t>
            </w:r>
            <w:r>
              <w:rPr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太仆寺街33号太仆寺街33号院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电动自行车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电动东充电器未断电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911F3" w14:textId="77777777" w:rsidR="00404EF1" w:rsidRDefault="00404EF1">
      <w:r>
        <w:separator/>
      </w:r>
    </w:p>
  </w:endnote>
  <w:endnote w:type="continuationSeparator" w:id="0">
    <w:p w14:paraId="79B79280" w14:textId="77777777" w:rsidR="00404EF1" w:rsidRDefault="00404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8D982" w14:textId="77777777" w:rsidR="00404EF1" w:rsidRDefault="00404EF1">
      <w:r>
        <w:separator/>
      </w:r>
    </w:p>
  </w:footnote>
  <w:footnote w:type="continuationSeparator" w:id="0">
    <w:p w14:paraId="6F4A226E" w14:textId="77777777" w:rsidR="00404EF1" w:rsidRDefault="00404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04EF1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B5DFD"/>
    <w:rsid w:val="008E44AA"/>
    <w:rsid w:val="008F44AF"/>
    <w:rsid w:val="00935B3A"/>
    <w:rsid w:val="00A84783"/>
    <w:rsid w:val="00A9760A"/>
    <w:rsid w:val="00B51DE0"/>
    <w:rsid w:val="00D61EDF"/>
    <w:rsid w:val="00DC77EA"/>
    <w:rsid w:val="00FA4626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HUAWEI</cp:lastModifiedBy>
  <cp:revision>23</cp:revision>
  <dcterms:created xsi:type="dcterms:W3CDTF">2023-11-23T02:36:00Z</dcterms:created>
  <dcterms:modified xsi:type="dcterms:W3CDTF">2023-12-13T05:34:00Z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